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2305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                   </w:t>
      </w:r>
      <w:r w:rsidRPr="004D7F11" w:rsidR="00C763BF">
        <w:rPr>
          <w:rFonts w:ascii="Times New Roman" w:eastAsia="MS Mincho" w:hAnsi="Times New Roman"/>
          <w:sz w:val="28"/>
          <w:szCs w:val="28"/>
        </w:rPr>
        <w:t>Дело № 2-</w:t>
      </w:r>
      <w:r w:rsidR="00AC2208">
        <w:rPr>
          <w:rFonts w:ascii="Times New Roman" w:eastAsia="MS Mincho" w:hAnsi="Times New Roman"/>
          <w:sz w:val="28"/>
          <w:szCs w:val="28"/>
        </w:rPr>
        <w:t>3073</w:t>
      </w:r>
      <w:r w:rsidR="00E80C01">
        <w:rPr>
          <w:rFonts w:ascii="Times New Roman" w:eastAsia="MS Mincho" w:hAnsi="Times New Roman"/>
          <w:sz w:val="28"/>
          <w:szCs w:val="28"/>
        </w:rPr>
        <w:t>-</w:t>
      </w:r>
      <w:r w:rsidR="00AD5F90">
        <w:rPr>
          <w:rFonts w:ascii="Times New Roman" w:eastAsia="MS Mincho" w:hAnsi="Times New Roman"/>
          <w:sz w:val="28"/>
          <w:szCs w:val="28"/>
        </w:rPr>
        <w:t>2401</w:t>
      </w:r>
      <w:r w:rsidRPr="004D7F11" w:rsidR="00C763BF">
        <w:rPr>
          <w:rFonts w:ascii="Times New Roman" w:eastAsia="MS Mincho" w:hAnsi="Times New Roman"/>
          <w:sz w:val="28"/>
          <w:szCs w:val="28"/>
        </w:rPr>
        <w:t>/20</w:t>
      </w:r>
      <w:r w:rsidR="0025066D">
        <w:rPr>
          <w:rFonts w:ascii="Times New Roman" w:eastAsia="MS Mincho" w:hAnsi="Times New Roman"/>
          <w:sz w:val="28"/>
          <w:szCs w:val="28"/>
        </w:rPr>
        <w:t>25</w:t>
      </w:r>
      <w:r w:rsidRPr="004D7F11" w:rsidR="00C763BF">
        <w:rPr>
          <w:rFonts w:ascii="Times New Roman" w:eastAsia="MS Mincho" w:hAnsi="Times New Roman"/>
          <w:sz w:val="28"/>
          <w:szCs w:val="28"/>
        </w:rPr>
        <w:tab/>
      </w:r>
    </w:p>
    <w:p w:rsidR="00C763BF" w:rsidRPr="00A02305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 w:rsidRPr="0004029C">
        <w:rPr>
          <w:rFonts w:ascii="Times New Roman" w:eastAsia="MS Mincho" w:hAnsi="Times New Roman"/>
          <w:b/>
          <w:sz w:val="28"/>
          <w:szCs w:val="28"/>
        </w:rPr>
        <w:t>Р</w:t>
      </w:r>
      <w:r w:rsidRPr="00A02305">
        <w:rPr>
          <w:rFonts w:ascii="Times New Roman" w:eastAsia="MS Mincho" w:hAnsi="Times New Roman"/>
          <w:b/>
          <w:sz w:val="28"/>
          <w:szCs w:val="28"/>
        </w:rPr>
        <w:t>ЕШЕНИЕ</w:t>
      </w:r>
      <w:r w:rsidRPr="00A02305">
        <w:rPr>
          <w:rFonts w:ascii="Times New Roman" w:eastAsia="MS Mincho" w:hAnsi="Times New Roman"/>
          <w:b/>
          <w:sz w:val="28"/>
          <w:szCs w:val="28"/>
        </w:rPr>
        <w:tab/>
      </w:r>
    </w:p>
    <w:p w:rsidR="00C763BF" w:rsidRPr="004D7F11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       </w:t>
      </w:r>
      <w:r w:rsidRPr="004D7F11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196B6C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  <w:t>Резолютивная часть решения</w:t>
      </w:r>
    </w:p>
    <w:p w:rsidR="0004029C" w:rsidRPr="004D7F11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763BF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28</w:t>
      </w:r>
      <w:r w:rsidR="00AD5F90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25066D">
        <w:rPr>
          <w:rFonts w:ascii="Times New Roman" w:eastAsia="MS Mincho" w:hAnsi="Times New Roman"/>
          <w:sz w:val="28"/>
          <w:szCs w:val="28"/>
        </w:rPr>
        <w:t xml:space="preserve"> </w:t>
      </w:r>
      <w:r w:rsidRPr="004D7F11" w:rsidR="00F90161">
        <w:rPr>
          <w:rFonts w:ascii="Times New Roman" w:eastAsia="MS Mincho" w:hAnsi="Times New Roman"/>
          <w:sz w:val="28"/>
          <w:szCs w:val="28"/>
        </w:rPr>
        <w:t>20</w:t>
      </w:r>
      <w:r w:rsidR="0025066D">
        <w:rPr>
          <w:rFonts w:ascii="Times New Roman" w:eastAsia="MS Mincho" w:hAnsi="Times New Roman"/>
          <w:sz w:val="28"/>
          <w:szCs w:val="28"/>
        </w:rPr>
        <w:t>25</w:t>
      </w:r>
      <w:r w:rsidRPr="004D7F11">
        <w:rPr>
          <w:rFonts w:ascii="Times New Roman" w:eastAsia="MS Mincho" w:hAnsi="Times New Roman"/>
          <w:sz w:val="28"/>
          <w:szCs w:val="28"/>
        </w:rPr>
        <w:t xml:space="preserve"> г.</w:t>
      </w:r>
      <w:r w:rsidRPr="004D7F11">
        <w:rPr>
          <w:rFonts w:ascii="Times New Roman" w:eastAsia="MS Mincho" w:hAnsi="Times New Roman"/>
          <w:sz w:val="28"/>
          <w:szCs w:val="28"/>
        </w:rPr>
        <w:tab/>
      </w:r>
      <w:r w:rsidRPr="004D7F11">
        <w:rPr>
          <w:rFonts w:ascii="Times New Roman" w:eastAsia="MS Mincho" w:hAnsi="Times New Roman"/>
          <w:sz w:val="28"/>
          <w:szCs w:val="28"/>
        </w:rPr>
        <w:tab/>
      </w:r>
      <w:r w:rsidRPr="004D7F11">
        <w:rPr>
          <w:rFonts w:ascii="Times New Roman" w:eastAsia="MS Mincho" w:hAnsi="Times New Roman"/>
          <w:sz w:val="28"/>
          <w:szCs w:val="28"/>
        </w:rPr>
        <w:tab/>
      </w:r>
      <w:r w:rsidRPr="004D7F11">
        <w:rPr>
          <w:rFonts w:ascii="Times New Roman" w:eastAsia="MS Mincho" w:hAnsi="Times New Roman"/>
          <w:sz w:val="28"/>
          <w:szCs w:val="28"/>
        </w:rPr>
        <w:tab/>
      </w:r>
      <w:r w:rsidRPr="004D7F11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4D7F11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="006A744C">
        <w:rPr>
          <w:rFonts w:ascii="Times New Roman" w:eastAsia="MS Mincho" w:hAnsi="Times New Roman"/>
          <w:sz w:val="28"/>
          <w:szCs w:val="28"/>
        </w:rPr>
        <w:t xml:space="preserve">    </w:t>
      </w:r>
      <w:r w:rsidR="00A02305">
        <w:rPr>
          <w:rFonts w:ascii="Times New Roman" w:eastAsia="MS Mincho" w:hAnsi="Times New Roman"/>
          <w:sz w:val="28"/>
          <w:szCs w:val="28"/>
        </w:rPr>
        <w:t xml:space="preserve"> </w:t>
      </w:r>
      <w:r w:rsidRPr="004D7F11">
        <w:rPr>
          <w:rFonts w:ascii="Times New Roman" w:eastAsia="MS Mincho" w:hAnsi="Times New Roman"/>
          <w:sz w:val="28"/>
          <w:szCs w:val="28"/>
        </w:rPr>
        <w:t xml:space="preserve">г. </w:t>
      </w:r>
      <w:r w:rsidRPr="004D7F11">
        <w:rPr>
          <w:rFonts w:ascii="Times New Roman" w:eastAsia="MS Mincho" w:hAnsi="Times New Roman"/>
          <w:sz w:val="28"/>
          <w:szCs w:val="28"/>
        </w:rPr>
        <w:t>Пыть-Ях</w:t>
      </w:r>
    </w:p>
    <w:p w:rsidR="00B45CBE" w:rsidRPr="004D7F11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4549A5" w:rsidRPr="00D96CC5" w:rsidP="008E52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C5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</w:t>
      </w:r>
      <w:r w:rsidRPr="00D96CC5" w:rsidR="003A0679">
        <w:rPr>
          <w:rFonts w:ascii="Times New Roman" w:eastAsia="MS Mincho" w:hAnsi="Times New Roman" w:cs="Times New Roman"/>
          <w:sz w:val="28"/>
          <w:szCs w:val="28"/>
        </w:rPr>
        <w:t xml:space="preserve">2 </w:t>
      </w:r>
      <w:r w:rsidRPr="00D96CC5" w:rsidR="009C4AF8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D96CC5" w:rsidR="009C4AF8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</w:t>
      </w:r>
      <w:r w:rsidRPr="00D96CC5" w:rsidR="00CC4E02">
        <w:rPr>
          <w:rFonts w:ascii="Times New Roman" w:eastAsia="MS Mincho" w:hAnsi="Times New Roman" w:cs="Times New Roman"/>
          <w:sz w:val="28"/>
          <w:szCs w:val="28"/>
        </w:rPr>
        <w:t>Ха</w:t>
      </w:r>
      <w:r w:rsidRPr="00D96CC5" w:rsidR="00CC4E02">
        <w:rPr>
          <w:rFonts w:ascii="Times New Roman" w:eastAsia="MS Mincho" w:hAnsi="Times New Roman" w:cs="Times New Roman"/>
          <w:sz w:val="28"/>
          <w:szCs w:val="28"/>
        </w:rPr>
        <w:t>н</w:t>
      </w:r>
      <w:r w:rsidRPr="00D96CC5" w:rsidR="00CC4E02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</w:t>
      </w:r>
      <w:r w:rsidRPr="00D96CC5" w:rsidR="009C4AF8">
        <w:rPr>
          <w:rFonts w:ascii="Times New Roman" w:eastAsia="MS Mincho" w:hAnsi="Times New Roman" w:cs="Times New Roman"/>
          <w:sz w:val="28"/>
          <w:szCs w:val="28"/>
        </w:rPr>
        <w:t>Клочков А.А.</w:t>
      </w:r>
      <w:r w:rsidRPr="00D96CC5">
        <w:rPr>
          <w:rFonts w:ascii="Times New Roman" w:eastAsia="MS Mincho" w:hAnsi="Times New Roman" w:cs="Times New Roman"/>
          <w:sz w:val="28"/>
          <w:szCs w:val="28"/>
        </w:rPr>
        <w:t>,</w:t>
      </w:r>
      <w:r w:rsidRPr="00D96CC5" w:rsidR="009F0B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D5F90">
        <w:rPr>
          <w:rFonts w:ascii="Times New Roman" w:eastAsia="MS Mincho" w:hAnsi="Times New Roman" w:cs="Times New Roman"/>
          <w:sz w:val="28"/>
          <w:szCs w:val="28"/>
        </w:rPr>
        <w:t>и.о</w:t>
      </w:r>
      <w:r w:rsidR="00AD5F90">
        <w:rPr>
          <w:rFonts w:ascii="Times New Roman" w:eastAsia="MS Mincho" w:hAnsi="Times New Roman" w:cs="Times New Roman"/>
          <w:sz w:val="28"/>
          <w:szCs w:val="28"/>
        </w:rPr>
        <w:t>. мирового судьи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 xml:space="preserve"> судебного участка № </w:t>
      </w:r>
      <w:r w:rsidR="00AD5F90">
        <w:rPr>
          <w:rFonts w:ascii="Times New Roman" w:eastAsia="MS Mincho" w:hAnsi="Times New Roman" w:cs="Times New Roman"/>
          <w:sz w:val="28"/>
          <w:szCs w:val="28"/>
        </w:rPr>
        <w:t>1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>н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>ты-Мансийского автономного округа-Югры</w:t>
      </w:r>
      <w:r w:rsidR="00AD5F90">
        <w:rPr>
          <w:rFonts w:ascii="Times New Roman" w:eastAsia="MS Mincho" w:hAnsi="Times New Roman" w:cs="Times New Roman"/>
          <w:sz w:val="28"/>
          <w:szCs w:val="28"/>
        </w:rPr>
        <w:t>,</w:t>
      </w:r>
      <w:r w:rsidRPr="00D96CC5" w:rsidR="00AD5F9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4019D">
        <w:rPr>
          <w:rFonts w:ascii="Times New Roman" w:eastAsia="MS Mincho" w:hAnsi="Times New Roman" w:cs="Times New Roman"/>
          <w:sz w:val="28"/>
          <w:szCs w:val="28"/>
        </w:rPr>
        <w:t>при секретаре Кулаковой Е.А.</w:t>
      </w:r>
      <w:r w:rsidRPr="00D96CC5">
        <w:rPr>
          <w:rFonts w:ascii="Times New Roman" w:eastAsia="MS Mincho" w:hAnsi="Times New Roman" w:cs="Times New Roman"/>
          <w:sz w:val="28"/>
          <w:szCs w:val="28"/>
        </w:rPr>
        <w:t>, рассмотрев в открытом суде</w:t>
      </w:r>
      <w:r w:rsidRPr="00D96CC5">
        <w:rPr>
          <w:rFonts w:ascii="Times New Roman" w:eastAsia="MS Mincho" w:hAnsi="Times New Roman" w:cs="Times New Roman"/>
          <w:sz w:val="28"/>
          <w:szCs w:val="28"/>
        </w:rPr>
        <w:t>б</w:t>
      </w:r>
      <w:r w:rsidRPr="00D96CC5">
        <w:rPr>
          <w:rFonts w:ascii="Times New Roman" w:eastAsia="MS Mincho" w:hAnsi="Times New Roman" w:cs="Times New Roman"/>
          <w:sz w:val="28"/>
          <w:szCs w:val="28"/>
        </w:rPr>
        <w:t xml:space="preserve">ном заседании гражданское дело по иску </w:t>
      </w:r>
      <w:r w:rsidR="00E13BBF">
        <w:rPr>
          <w:rFonts w:ascii="Times New Roman" w:eastAsia="MS Mincho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</w:t>
      </w:r>
      <w:r w:rsidR="00AC2208">
        <w:rPr>
          <w:rFonts w:ascii="Times New Roman" w:eastAsia="MS Mincho" w:hAnsi="Times New Roman" w:cs="Times New Roman"/>
          <w:sz w:val="28"/>
          <w:szCs w:val="28"/>
        </w:rPr>
        <w:t xml:space="preserve">(ИНН </w:t>
      </w:r>
      <w:r w:rsidR="00C14D99">
        <w:rPr>
          <w:rFonts w:ascii="Times New Roman" w:eastAsia="MS Mincho" w:hAnsi="Times New Roman" w:cs="Times New Roman"/>
          <w:sz w:val="28"/>
          <w:szCs w:val="28"/>
        </w:rPr>
        <w:t>--</w:t>
      </w:r>
      <w:r w:rsidR="00AC2208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D96CC5" w:rsidR="00950E4E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="00AC2208">
        <w:rPr>
          <w:rFonts w:ascii="Times New Roman" w:eastAsia="MS Mincho" w:hAnsi="Times New Roman" w:cs="Times New Roman"/>
          <w:sz w:val="28"/>
          <w:szCs w:val="28"/>
        </w:rPr>
        <w:t>Мелехиной</w:t>
      </w:r>
      <w:r w:rsidR="00AC220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C2208">
        <w:rPr>
          <w:rFonts w:ascii="Times New Roman" w:eastAsia="MS Mincho" w:hAnsi="Times New Roman" w:cs="Times New Roman"/>
          <w:sz w:val="28"/>
          <w:szCs w:val="28"/>
        </w:rPr>
        <w:t>Нигине</w:t>
      </w:r>
      <w:r w:rsidR="00AC220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C2208">
        <w:rPr>
          <w:rFonts w:ascii="Times New Roman" w:eastAsia="MS Mincho" w:hAnsi="Times New Roman" w:cs="Times New Roman"/>
          <w:sz w:val="28"/>
          <w:szCs w:val="28"/>
        </w:rPr>
        <w:t>Негматходжаевне</w:t>
      </w:r>
      <w:r w:rsidR="00AC2208">
        <w:rPr>
          <w:rFonts w:ascii="Times New Roman" w:eastAsia="MS Mincho" w:hAnsi="Times New Roman" w:cs="Times New Roman"/>
          <w:sz w:val="28"/>
          <w:szCs w:val="28"/>
        </w:rPr>
        <w:t xml:space="preserve"> (СНИЛС </w:t>
      </w:r>
      <w:r w:rsidR="00C14D99">
        <w:rPr>
          <w:rFonts w:ascii="Times New Roman" w:eastAsia="MS Mincho" w:hAnsi="Times New Roman" w:cs="Times New Roman"/>
          <w:sz w:val="28"/>
          <w:szCs w:val="28"/>
        </w:rPr>
        <w:t>--</w:t>
      </w:r>
      <w:r w:rsidR="00AC2208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D96CC5" w:rsidR="00950E4E">
        <w:rPr>
          <w:rFonts w:ascii="Times New Roman" w:eastAsia="MS Mincho" w:hAnsi="Times New Roman" w:cs="Times New Roman"/>
          <w:sz w:val="28"/>
          <w:szCs w:val="28"/>
        </w:rPr>
        <w:t xml:space="preserve">о взыскании </w:t>
      </w:r>
      <w:r w:rsidR="0074019D">
        <w:rPr>
          <w:rFonts w:ascii="Times New Roman" w:eastAsia="MS Mincho" w:hAnsi="Times New Roman" w:cs="Times New Roman"/>
          <w:sz w:val="28"/>
          <w:szCs w:val="28"/>
        </w:rPr>
        <w:t>неосновательного обогащения</w:t>
      </w:r>
      <w:r w:rsidR="00E75756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B45CBE" w:rsidRPr="004D7F11" w:rsidP="008E52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3BF" w:rsidP="00B45CBE">
      <w:pPr>
        <w:pStyle w:val="PlainText"/>
        <w:ind w:left="3540" w:firstLine="708"/>
        <w:rPr>
          <w:rFonts w:ascii="Times New Roman" w:eastAsia="MS Mincho" w:hAnsi="Times New Roman"/>
          <w:b/>
          <w:sz w:val="28"/>
          <w:szCs w:val="28"/>
        </w:rPr>
      </w:pPr>
      <w:r w:rsidRPr="004D7F11">
        <w:rPr>
          <w:rFonts w:ascii="Times New Roman" w:eastAsia="MS Mincho" w:hAnsi="Times New Roman"/>
          <w:b/>
          <w:sz w:val="28"/>
          <w:szCs w:val="28"/>
        </w:rPr>
        <w:t xml:space="preserve">  РЕШИЛ:</w:t>
      </w:r>
    </w:p>
    <w:p w:rsidR="0004029C" w:rsidRPr="004D7F11" w:rsidP="00B45CBE">
      <w:pPr>
        <w:pStyle w:val="PlainText"/>
        <w:ind w:left="3540" w:firstLine="708"/>
        <w:rPr>
          <w:rFonts w:ascii="Times New Roman" w:eastAsia="MS Mincho" w:hAnsi="Times New Roman"/>
          <w:sz w:val="28"/>
          <w:szCs w:val="28"/>
        </w:rPr>
      </w:pPr>
    </w:p>
    <w:p w:rsidR="0004029C" w:rsidRPr="0004029C" w:rsidP="00AC2208">
      <w:pPr>
        <w:pStyle w:val="PlainText"/>
        <w:ind w:firstLine="708"/>
        <w:jc w:val="both"/>
        <w:rPr>
          <w:rFonts w:eastAsia="MS Minch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Отказать в удовлетворении исковых требований Отделения Фонда пенсионного и социального страхования Российской Федерации по Ханты-Мансийскому автономному округу-Югре (ИНН </w:t>
      </w:r>
      <w:r w:rsidR="00C14D99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D96CC5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>
        <w:rPr>
          <w:rFonts w:ascii="Times New Roman" w:eastAsia="MS Mincho" w:hAnsi="Times New Roman" w:cs="Times New Roman"/>
          <w:sz w:val="28"/>
          <w:szCs w:val="28"/>
        </w:rPr>
        <w:t>Мелехиной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Нигине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Негматходжаевне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(СНИЛС </w:t>
      </w:r>
      <w:r w:rsidR="00C14D99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D96CC5">
        <w:rPr>
          <w:rFonts w:ascii="Times New Roman" w:eastAsia="MS Mincho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неосновательного обогащения </w:t>
      </w:r>
    </w:p>
    <w:p w:rsidR="0004029C" w:rsidP="0004029C">
      <w:pPr>
        <w:ind w:firstLine="720"/>
        <w:jc w:val="both"/>
        <w:rPr>
          <w:sz w:val="28"/>
          <w:szCs w:val="28"/>
        </w:rPr>
      </w:pPr>
      <w:r w:rsidRPr="00B0789D">
        <w:rPr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sz w:val="28"/>
          <w:szCs w:val="28"/>
        </w:rPr>
        <w:t xml:space="preserve"> </w:t>
      </w:r>
      <w:r w:rsidRPr="00B0789D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B0789D">
        <w:rPr>
          <w:sz w:val="28"/>
          <w:szCs w:val="28"/>
        </w:rPr>
        <w:t>у</w:t>
      </w:r>
      <w:r w:rsidRPr="00B0789D">
        <w:rPr>
          <w:sz w:val="28"/>
          <w:szCs w:val="28"/>
        </w:rPr>
        <w:t>дебном заседании;</w:t>
      </w:r>
      <w:r>
        <w:rPr>
          <w:sz w:val="28"/>
          <w:szCs w:val="28"/>
        </w:rPr>
        <w:t xml:space="preserve"> </w:t>
      </w:r>
      <w:r w:rsidRPr="00B0789D">
        <w:rPr>
          <w:sz w:val="28"/>
          <w:szCs w:val="28"/>
        </w:rPr>
        <w:t>в течение пятнадцати дней со дня объявления резолютивной части реш</w:t>
      </w:r>
      <w:r w:rsidRPr="00B0789D">
        <w:rPr>
          <w:sz w:val="28"/>
          <w:szCs w:val="28"/>
        </w:rPr>
        <w:t>е</w:t>
      </w:r>
      <w:r w:rsidRPr="00B0789D">
        <w:rPr>
          <w:sz w:val="28"/>
          <w:szCs w:val="28"/>
        </w:rPr>
        <w:t>ния суда, если лица</w:t>
      </w:r>
      <w:r w:rsidR="00AC2208">
        <w:rPr>
          <w:sz w:val="28"/>
          <w:szCs w:val="28"/>
        </w:rPr>
        <w:t>, у</w:t>
      </w:r>
      <w:r w:rsidRPr="00B0789D">
        <w:rPr>
          <w:sz w:val="28"/>
          <w:szCs w:val="28"/>
        </w:rPr>
        <w:t>частвующие в деле, их представители, не прису</w:t>
      </w:r>
      <w:r w:rsidRPr="00B0789D">
        <w:rPr>
          <w:sz w:val="28"/>
          <w:szCs w:val="28"/>
        </w:rPr>
        <w:t>т</w:t>
      </w:r>
      <w:r w:rsidRPr="00B0789D">
        <w:rPr>
          <w:sz w:val="28"/>
          <w:szCs w:val="28"/>
        </w:rPr>
        <w:t>ствовали в судебном заседании.</w:t>
      </w:r>
    </w:p>
    <w:p w:rsidR="00AC2208" w:rsidP="00AC2208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B24F2">
        <w:rPr>
          <w:rFonts w:ascii="Times New Roman" w:eastAsia="MS Mincho" w:hAnsi="Times New Roman" w:cs="Times New Roman"/>
          <w:sz w:val="28"/>
          <w:szCs w:val="28"/>
        </w:rPr>
        <w:t>Решение может быть обжаловано в течение месяца с момента его вынесения в оконч</w:t>
      </w:r>
      <w:r w:rsidRPr="007B24F2">
        <w:rPr>
          <w:rFonts w:ascii="Times New Roman" w:eastAsia="MS Mincho" w:hAnsi="Times New Roman" w:cs="Times New Roman"/>
          <w:sz w:val="28"/>
          <w:szCs w:val="28"/>
        </w:rPr>
        <w:t>а</w:t>
      </w:r>
      <w:r w:rsidRPr="007B24F2">
        <w:rPr>
          <w:rFonts w:ascii="Times New Roman" w:eastAsia="MS Mincho" w:hAnsi="Times New Roman" w:cs="Times New Roman"/>
          <w:sz w:val="28"/>
          <w:szCs w:val="28"/>
        </w:rPr>
        <w:t xml:space="preserve">тельной форме в </w:t>
      </w:r>
      <w:r w:rsidRPr="007B24F2">
        <w:rPr>
          <w:rFonts w:ascii="Times New Roman" w:eastAsia="MS Mincho" w:hAnsi="Times New Roman" w:cs="Times New Roman"/>
          <w:sz w:val="28"/>
          <w:szCs w:val="28"/>
        </w:rPr>
        <w:t>Пыть-Яхский</w:t>
      </w:r>
      <w:r w:rsidRPr="007B24F2">
        <w:rPr>
          <w:rFonts w:ascii="Times New Roman" w:eastAsia="MS Mincho" w:hAnsi="Times New Roman" w:cs="Times New Roman"/>
          <w:sz w:val="28"/>
          <w:szCs w:val="28"/>
        </w:rPr>
        <w:t xml:space="preserve"> городской суд Ханты-Мансийского автоно</w:t>
      </w:r>
      <w:r w:rsidRPr="007B24F2">
        <w:rPr>
          <w:rFonts w:ascii="Times New Roman" w:eastAsia="MS Mincho" w:hAnsi="Times New Roman" w:cs="Times New Roman"/>
          <w:sz w:val="28"/>
          <w:szCs w:val="28"/>
        </w:rPr>
        <w:t>м</w:t>
      </w:r>
      <w:r w:rsidRPr="007B24F2">
        <w:rPr>
          <w:rFonts w:ascii="Times New Roman" w:eastAsia="MS Mincho" w:hAnsi="Times New Roman" w:cs="Times New Roman"/>
          <w:sz w:val="28"/>
          <w:szCs w:val="28"/>
        </w:rPr>
        <w:t xml:space="preserve">ного округа-Югры </w:t>
      </w:r>
      <w:r w:rsidRPr="007B24F2">
        <w:rPr>
          <w:rFonts w:ascii="Times New Roman" w:eastAsia="MS Mincho" w:hAnsi="Times New Roman" w:cs="Times New Roman"/>
          <w:sz w:val="28"/>
          <w:szCs w:val="28"/>
        </w:rPr>
        <w:t>через мирового с</w:t>
      </w:r>
      <w:r w:rsidRPr="007B24F2">
        <w:rPr>
          <w:rFonts w:ascii="Times New Roman" w:eastAsia="MS Mincho" w:hAnsi="Times New Roman" w:cs="Times New Roman"/>
          <w:sz w:val="28"/>
          <w:szCs w:val="28"/>
        </w:rPr>
        <w:t>у</w:t>
      </w:r>
      <w:r>
        <w:rPr>
          <w:rFonts w:ascii="Times New Roman" w:eastAsia="MS Mincho" w:hAnsi="Times New Roman" w:cs="Times New Roman"/>
          <w:sz w:val="28"/>
          <w:szCs w:val="28"/>
        </w:rPr>
        <w:t>дью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C2208" w:rsidRPr="006A744C" w:rsidP="00AC2208">
      <w:pPr>
        <w:pStyle w:val="PlainText"/>
        <w:ind w:left="106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C2208" w:rsidRPr="007B24F2" w:rsidP="00AC2208">
      <w:pPr>
        <w:pStyle w:val="PlainText"/>
        <w:ind w:left="1068"/>
        <w:jc w:val="both"/>
        <w:rPr>
          <w:rFonts w:ascii="Times New Roman" w:eastAsia="MS Mincho" w:hAnsi="Times New Roman"/>
          <w:sz w:val="28"/>
          <w:szCs w:val="28"/>
        </w:rPr>
      </w:pPr>
      <w:r w:rsidRPr="007B24F2">
        <w:rPr>
          <w:rFonts w:ascii="Times New Roman" w:eastAsia="MS Mincho" w:hAnsi="Times New Roman"/>
          <w:sz w:val="28"/>
          <w:szCs w:val="28"/>
        </w:rPr>
        <w:t xml:space="preserve">      Мировой судья</w:t>
      </w:r>
      <w:r w:rsidRPr="007B24F2">
        <w:rPr>
          <w:rFonts w:ascii="Times New Roman" w:eastAsia="MS Mincho" w:hAnsi="Times New Roman"/>
          <w:sz w:val="28"/>
          <w:szCs w:val="28"/>
        </w:rPr>
        <w:tab/>
      </w:r>
      <w:r w:rsidRPr="007B24F2">
        <w:rPr>
          <w:rFonts w:ascii="Times New Roman" w:eastAsia="MS Mincho" w:hAnsi="Times New Roman"/>
          <w:sz w:val="28"/>
          <w:szCs w:val="28"/>
        </w:rPr>
        <w:tab/>
      </w:r>
      <w:r w:rsidRPr="007B24F2">
        <w:rPr>
          <w:rFonts w:ascii="Times New Roman" w:eastAsia="MS Mincho" w:hAnsi="Times New Roman"/>
          <w:sz w:val="28"/>
          <w:szCs w:val="28"/>
        </w:rPr>
        <w:tab/>
      </w:r>
      <w:r w:rsidRPr="007B24F2">
        <w:rPr>
          <w:rFonts w:ascii="Times New Roman" w:eastAsia="MS Mincho" w:hAnsi="Times New Roman"/>
          <w:sz w:val="28"/>
          <w:szCs w:val="28"/>
        </w:rPr>
        <w:tab/>
      </w:r>
      <w:r w:rsidRPr="007B24F2">
        <w:rPr>
          <w:rFonts w:ascii="Times New Roman" w:eastAsia="MS Mincho" w:hAnsi="Times New Roman"/>
          <w:sz w:val="28"/>
          <w:szCs w:val="28"/>
        </w:rPr>
        <w:tab/>
        <w:t xml:space="preserve">Клочков А.А. </w:t>
      </w:r>
    </w:p>
    <w:p w:rsidR="00AC2208" w:rsidRPr="00832A73" w:rsidP="00C14D99">
      <w:pPr>
        <w:pStyle w:val="PlainText"/>
        <w:ind w:left="1068"/>
        <w:jc w:val="both"/>
        <w:rPr>
          <w:rFonts w:eastAsia="MS Mincho"/>
        </w:rPr>
      </w:pPr>
      <w:r w:rsidRPr="007B24F2">
        <w:rPr>
          <w:rFonts w:ascii="Times New Roman" w:eastAsia="MS Mincho" w:hAnsi="Times New Roman"/>
          <w:sz w:val="28"/>
          <w:szCs w:val="28"/>
        </w:rPr>
        <w:tab/>
      </w:r>
      <w:r w:rsidRPr="007B24F2">
        <w:rPr>
          <w:rFonts w:ascii="Times New Roman" w:eastAsia="MS Mincho" w:hAnsi="Times New Roman"/>
          <w:sz w:val="28"/>
          <w:szCs w:val="28"/>
        </w:rPr>
        <w:tab/>
      </w:r>
    </w:p>
    <w:p w:rsidR="00AC2208" w:rsidP="0004029C">
      <w:pPr>
        <w:ind w:firstLine="720"/>
        <w:jc w:val="both"/>
        <w:rPr>
          <w:sz w:val="28"/>
          <w:szCs w:val="28"/>
        </w:rPr>
      </w:pPr>
    </w:p>
    <w:sectPr w:rsidSect="0004029C">
      <w:pgSz w:w="11906" w:h="16838"/>
      <w:pgMar w:top="992" w:right="992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E5"/>
    <w:rsid w:val="00002C62"/>
    <w:rsid w:val="0002317F"/>
    <w:rsid w:val="00040238"/>
    <w:rsid w:val="0004029C"/>
    <w:rsid w:val="0005056F"/>
    <w:rsid w:val="00081268"/>
    <w:rsid w:val="00097E94"/>
    <w:rsid w:val="000E0957"/>
    <w:rsid w:val="000E1425"/>
    <w:rsid w:val="00126326"/>
    <w:rsid w:val="00185859"/>
    <w:rsid w:val="00192D99"/>
    <w:rsid w:val="00196B6C"/>
    <w:rsid w:val="001A6C4D"/>
    <w:rsid w:val="001C4864"/>
    <w:rsid w:val="001E17B7"/>
    <w:rsid w:val="001E5DE3"/>
    <w:rsid w:val="001F067B"/>
    <w:rsid w:val="001F365B"/>
    <w:rsid w:val="00202496"/>
    <w:rsid w:val="002067EE"/>
    <w:rsid w:val="0023764C"/>
    <w:rsid w:val="0025066D"/>
    <w:rsid w:val="002964E3"/>
    <w:rsid w:val="0034589C"/>
    <w:rsid w:val="00383233"/>
    <w:rsid w:val="00391611"/>
    <w:rsid w:val="003A0679"/>
    <w:rsid w:val="003A2047"/>
    <w:rsid w:val="003D56FE"/>
    <w:rsid w:val="0040621B"/>
    <w:rsid w:val="004106B6"/>
    <w:rsid w:val="004264E2"/>
    <w:rsid w:val="00434649"/>
    <w:rsid w:val="00444CE7"/>
    <w:rsid w:val="004549A5"/>
    <w:rsid w:val="004D7F11"/>
    <w:rsid w:val="004F40EF"/>
    <w:rsid w:val="00511CBE"/>
    <w:rsid w:val="005375D9"/>
    <w:rsid w:val="00567FF7"/>
    <w:rsid w:val="005709DE"/>
    <w:rsid w:val="00584CB7"/>
    <w:rsid w:val="005A37F2"/>
    <w:rsid w:val="005B3EF7"/>
    <w:rsid w:val="005F258D"/>
    <w:rsid w:val="00600C3F"/>
    <w:rsid w:val="006070EB"/>
    <w:rsid w:val="006526E0"/>
    <w:rsid w:val="00652C8B"/>
    <w:rsid w:val="00664EA5"/>
    <w:rsid w:val="00683252"/>
    <w:rsid w:val="006A18DD"/>
    <w:rsid w:val="006A744C"/>
    <w:rsid w:val="006B1DAE"/>
    <w:rsid w:val="006B58BE"/>
    <w:rsid w:val="006D0CE5"/>
    <w:rsid w:val="006F41E7"/>
    <w:rsid w:val="00702B68"/>
    <w:rsid w:val="0074019D"/>
    <w:rsid w:val="007B24F2"/>
    <w:rsid w:val="007E73D8"/>
    <w:rsid w:val="008045AA"/>
    <w:rsid w:val="00832A73"/>
    <w:rsid w:val="008A66C3"/>
    <w:rsid w:val="008B656D"/>
    <w:rsid w:val="008B7037"/>
    <w:rsid w:val="008E5209"/>
    <w:rsid w:val="009005D4"/>
    <w:rsid w:val="00915277"/>
    <w:rsid w:val="00926727"/>
    <w:rsid w:val="00950E4E"/>
    <w:rsid w:val="00972D03"/>
    <w:rsid w:val="009819DE"/>
    <w:rsid w:val="009A7FD1"/>
    <w:rsid w:val="009C4AF8"/>
    <w:rsid w:val="009F0B85"/>
    <w:rsid w:val="00A02305"/>
    <w:rsid w:val="00A062AD"/>
    <w:rsid w:val="00A51038"/>
    <w:rsid w:val="00A57D4D"/>
    <w:rsid w:val="00A8712F"/>
    <w:rsid w:val="00AC2208"/>
    <w:rsid w:val="00AD5F90"/>
    <w:rsid w:val="00AF3695"/>
    <w:rsid w:val="00AF6C56"/>
    <w:rsid w:val="00B0789D"/>
    <w:rsid w:val="00B3440F"/>
    <w:rsid w:val="00B370FA"/>
    <w:rsid w:val="00B45CBE"/>
    <w:rsid w:val="00BA4869"/>
    <w:rsid w:val="00BB12A3"/>
    <w:rsid w:val="00C02351"/>
    <w:rsid w:val="00C14D99"/>
    <w:rsid w:val="00C43528"/>
    <w:rsid w:val="00C63EC6"/>
    <w:rsid w:val="00C755AD"/>
    <w:rsid w:val="00C763BF"/>
    <w:rsid w:val="00CC4E02"/>
    <w:rsid w:val="00D138B7"/>
    <w:rsid w:val="00D21F02"/>
    <w:rsid w:val="00D276F4"/>
    <w:rsid w:val="00D71B15"/>
    <w:rsid w:val="00D96CC5"/>
    <w:rsid w:val="00DE0761"/>
    <w:rsid w:val="00DF182C"/>
    <w:rsid w:val="00DF3960"/>
    <w:rsid w:val="00DF67BF"/>
    <w:rsid w:val="00E13BBF"/>
    <w:rsid w:val="00E313D0"/>
    <w:rsid w:val="00E75756"/>
    <w:rsid w:val="00E80C01"/>
    <w:rsid w:val="00EA514D"/>
    <w:rsid w:val="00EF4E7A"/>
    <w:rsid w:val="00F02D8C"/>
    <w:rsid w:val="00F14653"/>
    <w:rsid w:val="00F5146B"/>
    <w:rsid w:val="00F612C4"/>
    <w:rsid w:val="00F82594"/>
    <w:rsid w:val="00F90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5F1D8D-5A10-4C12-8771-E04B4438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972D03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F8259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